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28F" w:rsidRDefault="004D528F">
      <w:pPr>
        <w:rPr>
          <w:sz w:val="28"/>
        </w:rPr>
      </w:pPr>
      <w:bookmarkStart w:id="0" w:name="_GoBack"/>
      <w:bookmarkEnd w:id="0"/>
      <w:r>
        <w:rPr>
          <w:sz w:val="28"/>
        </w:rPr>
        <w:t>Referat af møde ml. bestyrelserne for Tørring beboerforening og grundejerforeningen på selvejervej d. 28/4 2014.</w:t>
      </w:r>
    </w:p>
    <w:p w:rsidR="004D528F" w:rsidRDefault="004D528F">
      <w:pPr>
        <w:rPr>
          <w:sz w:val="28"/>
        </w:rPr>
      </w:pPr>
    </w:p>
    <w:p w:rsidR="004D528F" w:rsidRDefault="004D528F">
      <w:pPr>
        <w:rPr>
          <w:sz w:val="28"/>
        </w:rPr>
      </w:pPr>
    </w:p>
    <w:p w:rsidR="004D528F" w:rsidRDefault="004D528F">
      <w:pPr>
        <w:rPr>
          <w:sz w:val="28"/>
        </w:rPr>
      </w:pPr>
    </w:p>
    <w:p w:rsidR="004D528F" w:rsidRDefault="004D528F">
      <w:pPr>
        <w:rPr>
          <w:sz w:val="28"/>
        </w:rPr>
      </w:pPr>
      <w:r>
        <w:rPr>
          <w:sz w:val="28"/>
        </w:rPr>
        <w:t>Eneste punkt på mødet: forberedelse af stormøde angående beboerforeningens eventuelle indgåelse i drift og brug af  det jordstykke på selvejervej, som Nis og Gisela har givet til grundejerforeningen. ( kommende adresse Selvejervej 10??)</w:t>
      </w:r>
    </w:p>
    <w:p w:rsidR="004D528F" w:rsidRDefault="004D528F">
      <w:pPr>
        <w:rPr>
          <w:sz w:val="28"/>
        </w:rPr>
      </w:pPr>
    </w:p>
    <w:p w:rsidR="00AE3623" w:rsidRDefault="004D528F">
      <w:pPr>
        <w:rPr>
          <w:sz w:val="28"/>
        </w:rPr>
      </w:pPr>
      <w:r>
        <w:rPr>
          <w:sz w:val="28"/>
        </w:rPr>
        <w:t xml:space="preserve">Jordstykket  bliver grundejerforeningens, men kan officielt først overdrages til denne, når Nis og Gisela påbegynder deres byggeri på den kommende grund (selvejervej 9?), hvilket først sker, når de har fået solgt gården. </w:t>
      </w:r>
    </w:p>
    <w:p w:rsidR="00F80F2D" w:rsidRDefault="004D528F">
      <w:pPr>
        <w:rPr>
          <w:sz w:val="28"/>
        </w:rPr>
      </w:pPr>
      <w:r>
        <w:rPr>
          <w:sz w:val="28"/>
        </w:rPr>
        <w:t>Givernes tanke har dog hele tiden været, at grunden skulle være til hele landsbyen og grundejerforening</w:t>
      </w:r>
      <w:r w:rsidR="00F80F2D">
        <w:rPr>
          <w:sz w:val="28"/>
        </w:rPr>
        <w:t xml:space="preserve">en er da også interesseret i, at beboerforeningen går med </w:t>
      </w:r>
      <w:r w:rsidR="00AE3623">
        <w:rPr>
          <w:sz w:val="28"/>
        </w:rPr>
        <w:t>i projektet,  eventuelt i form af en</w:t>
      </w:r>
      <w:r w:rsidR="00F80F2D">
        <w:rPr>
          <w:sz w:val="28"/>
        </w:rPr>
        <w:t xml:space="preserve"> samarbejdsaftale mellem grundejerforening og beboerforening. Temaer for en sådan samarbejdsaftale kunne være:</w:t>
      </w:r>
    </w:p>
    <w:p w:rsidR="00F80F2D" w:rsidRDefault="00F80F2D">
      <w:pPr>
        <w:rPr>
          <w:sz w:val="28"/>
        </w:rPr>
      </w:pPr>
    </w:p>
    <w:p w:rsidR="00F80F2D" w:rsidRDefault="00F80F2D" w:rsidP="00F80F2D">
      <w:pPr>
        <w:pStyle w:val="Listeafsnit"/>
        <w:numPr>
          <w:ilvl w:val="0"/>
          <w:numId w:val="1"/>
        </w:numPr>
        <w:rPr>
          <w:sz w:val="28"/>
        </w:rPr>
      </w:pPr>
      <w:r>
        <w:rPr>
          <w:sz w:val="28"/>
        </w:rPr>
        <w:t>Økonomi</w:t>
      </w:r>
    </w:p>
    <w:p w:rsidR="00F80F2D" w:rsidRDefault="00F80F2D" w:rsidP="00F80F2D">
      <w:pPr>
        <w:pStyle w:val="Listeafsnit"/>
        <w:numPr>
          <w:ilvl w:val="0"/>
          <w:numId w:val="1"/>
        </w:numPr>
        <w:rPr>
          <w:sz w:val="28"/>
        </w:rPr>
      </w:pPr>
      <w:r>
        <w:rPr>
          <w:sz w:val="28"/>
        </w:rPr>
        <w:t>Vilkår for brugsret og drift</w:t>
      </w:r>
    </w:p>
    <w:p w:rsidR="00F80F2D" w:rsidRDefault="00F80F2D" w:rsidP="00F80F2D">
      <w:pPr>
        <w:pStyle w:val="Listeafsnit"/>
        <w:numPr>
          <w:ilvl w:val="0"/>
          <w:numId w:val="1"/>
        </w:numPr>
        <w:rPr>
          <w:sz w:val="28"/>
        </w:rPr>
      </w:pPr>
      <w:r>
        <w:rPr>
          <w:sz w:val="28"/>
        </w:rPr>
        <w:t>Ansvarsforhold</w:t>
      </w:r>
      <w:r w:rsidR="00AE3623">
        <w:rPr>
          <w:sz w:val="28"/>
        </w:rPr>
        <w:t xml:space="preserve"> i tilfælde af  tilskadekomne o.a.</w:t>
      </w:r>
    </w:p>
    <w:p w:rsidR="00F80F2D" w:rsidRDefault="00F80F2D" w:rsidP="00F80F2D">
      <w:pPr>
        <w:pStyle w:val="Listeafsnit"/>
        <w:numPr>
          <w:ilvl w:val="0"/>
          <w:numId w:val="1"/>
        </w:numPr>
        <w:rPr>
          <w:sz w:val="28"/>
        </w:rPr>
      </w:pPr>
      <w:r>
        <w:rPr>
          <w:sz w:val="28"/>
        </w:rPr>
        <w:t>Hvis grundejerforeningen vil opsige aftalen, hvad så?</w:t>
      </w:r>
    </w:p>
    <w:p w:rsidR="00F80F2D" w:rsidRDefault="00F80F2D" w:rsidP="00F80F2D">
      <w:pPr>
        <w:pStyle w:val="Listeafsnit"/>
        <w:numPr>
          <w:ilvl w:val="0"/>
          <w:numId w:val="1"/>
        </w:numPr>
        <w:rPr>
          <w:sz w:val="28"/>
        </w:rPr>
      </w:pPr>
      <w:r>
        <w:rPr>
          <w:sz w:val="28"/>
        </w:rPr>
        <w:t>Løbetid for en sådan aftale</w:t>
      </w:r>
      <w:r w:rsidR="00AE3623">
        <w:rPr>
          <w:sz w:val="28"/>
        </w:rPr>
        <w:t xml:space="preserve"> </w:t>
      </w:r>
    </w:p>
    <w:p w:rsidR="00F80F2D" w:rsidRDefault="00F80F2D" w:rsidP="00F80F2D">
      <w:pPr>
        <w:rPr>
          <w:sz w:val="28"/>
        </w:rPr>
      </w:pPr>
    </w:p>
    <w:p w:rsidR="00AE3623" w:rsidRDefault="00F80F2D" w:rsidP="00F80F2D">
      <w:pPr>
        <w:rPr>
          <w:sz w:val="28"/>
        </w:rPr>
      </w:pPr>
      <w:r>
        <w:rPr>
          <w:sz w:val="28"/>
        </w:rPr>
        <w:t>Torben kontakter en jurist for rådgivning angående ovenstående, så vi kan få så godt styr på disse problemstilli</w:t>
      </w:r>
      <w:r w:rsidR="00AE3623">
        <w:rPr>
          <w:sz w:val="28"/>
        </w:rPr>
        <w:t xml:space="preserve">nger som muligt, og ved  </w:t>
      </w:r>
      <w:r>
        <w:rPr>
          <w:sz w:val="28"/>
        </w:rPr>
        <w:t xml:space="preserve">det kommende stormøde kan fremlægge nogle bud på, hvordan en sådan samarbejdsaftale kunne se ud, og forhåbentlig besvare spørgsmål angående mulige konsekvenser. </w:t>
      </w:r>
    </w:p>
    <w:p w:rsidR="00AE3623" w:rsidRDefault="00AE3623" w:rsidP="00F80F2D">
      <w:pPr>
        <w:rPr>
          <w:sz w:val="28"/>
        </w:rPr>
      </w:pPr>
    </w:p>
    <w:p w:rsidR="00AE3623" w:rsidRDefault="00AE3623" w:rsidP="00F80F2D">
      <w:pPr>
        <w:rPr>
          <w:sz w:val="28"/>
        </w:rPr>
      </w:pPr>
    </w:p>
    <w:p w:rsidR="004D528F" w:rsidRPr="00F80F2D" w:rsidRDefault="00AE3623" w:rsidP="00F80F2D">
      <w:pPr>
        <w:rPr>
          <w:sz w:val="28"/>
        </w:rPr>
      </w:pPr>
      <w:r>
        <w:rPr>
          <w:sz w:val="28"/>
        </w:rPr>
        <w:t>Ref. Anne Dorthe</w:t>
      </w:r>
    </w:p>
    <w:p w:rsidR="004D528F" w:rsidRDefault="004D528F">
      <w:pPr>
        <w:rPr>
          <w:sz w:val="28"/>
        </w:rPr>
      </w:pPr>
    </w:p>
    <w:p w:rsidR="004D528F" w:rsidRPr="004D528F" w:rsidRDefault="004D528F">
      <w:pPr>
        <w:rPr>
          <w:sz w:val="28"/>
        </w:rPr>
      </w:pPr>
    </w:p>
    <w:sectPr w:rsidR="004D528F" w:rsidRPr="004D528F" w:rsidSect="004D528F">
      <w:pgSz w:w="1190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B553D"/>
    <w:multiLevelType w:val="hybridMultilevel"/>
    <w:tmpl w:val="B238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D528F"/>
    <w:rsid w:val="004D528F"/>
    <w:rsid w:val="00AE3623"/>
    <w:rsid w:val="00EB4D1E"/>
    <w:rsid w:val="00F80F2D"/>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6EC8C-6B38-4414-8082-4C8C56ED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D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80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193</Words>
  <Characters>1182</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Dorthe Carlsson</dc:creator>
  <cp:keywords/>
  <cp:lastModifiedBy>Kirsten Lund</cp:lastModifiedBy>
  <cp:revision>2</cp:revision>
  <dcterms:created xsi:type="dcterms:W3CDTF">2014-04-29T18:30:00Z</dcterms:created>
  <dcterms:modified xsi:type="dcterms:W3CDTF">2014-05-13T15:22:00Z</dcterms:modified>
</cp:coreProperties>
</file>